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0B" w:rsidRDefault="00444C0B" w:rsidP="00444C0B">
      <w:pPr>
        <w:jc w:val="center"/>
      </w:pPr>
      <w:bookmarkStart w:id="0" w:name="_GoBack"/>
      <w:bookmarkEnd w:id="0"/>
      <w:r>
        <w:t>DD VIPAVA-25</w:t>
      </w:r>
    </w:p>
    <w:p w:rsidR="00444C0B" w:rsidRDefault="00444C0B" w:rsidP="00444C0B">
      <w:pPr>
        <w:jc w:val="center"/>
      </w:pPr>
      <w:r>
        <w:t xml:space="preserve">Vipava, 5 feb 2019 </w:t>
      </w:r>
    </w:p>
    <w:p w:rsidR="00444C0B" w:rsidRDefault="00444C0B" w:rsidP="00444C0B">
      <w:pPr>
        <w:jc w:val="both"/>
      </w:pPr>
      <w:r>
        <w:tab/>
        <w:t xml:space="preserve">Spoštovani sedanji in nekdanji predstojniki in dijaki ter osebje dijaškega doma; spoštovani profesorji in vzgojitelji ter osebje Škofijske gimnazije Vipava; dragi škof Metod! Vsem lep in prisrčen pozdrav, milost vam in mir od Boga, našega Očeta in Gospoda Jezusa Kristusa. Slavimo 25-letnico, srebrno obletnico, delovanja dijaškega doma in se veseli zahvaljujemo Bogu za številne milosti in dobrote, ki nam jih je v tej hiši in v tem času podelil. </w:t>
      </w:r>
    </w:p>
    <w:p w:rsidR="00444C0B" w:rsidRDefault="00444C0B" w:rsidP="00444C0B">
      <w:pPr>
        <w:jc w:val="both"/>
      </w:pPr>
      <w:r>
        <w:tab/>
        <w:t xml:space="preserve">Vsaka obletnica pa je lepa priložnost, da se zahvalimo tudi vsem nekdanjim in sedanjim predstojnikom in vzgojiteljem ter osebju, ki so pripomogli, da je dijaški dom uspešno opravljal svojo nalogo ter tako služil svojemu namenu in dosegal svoj cilj. Vsem prisrčna hvala in iskrene čestitke z najboljšimi željami za uspešno delo tudi v prihodnosti: 'Vsak čas hvalite Boga in ga prosite, naj vodi vaša pota in naj bodo po njem vsi vaši sklepi uspešni!' (Tob 4,20). </w:t>
      </w:r>
    </w:p>
    <w:p w:rsidR="00444C0B" w:rsidRDefault="00444C0B" w:rsidP="00444C0B">
      <w:pPr>
        <w:jc w:val="both"/>
      </w:pPr>
      <w:r>
        <w:tab/>
        <w:t>Vsaka obletnica pa je sama po sebi usmerjena najprej v preteklost, v rojstni dan, v dan ustanovitve, h koreninam in k izvirom, v začetek življenja in delovanja. In vsak, ki je poučen o nebeškem kraljestvu, prinaša iz svojega zaklada novo in staro (Mt 13,52). Svoje voščilo vam, bratje in sestre, ob tej priložnosti želim izraziti s tremi mislimi: Svetega očeta Frančiška, svetega učitelja Hieronima, današnjih dveh odlomkov Božje besede. Tako Božja beseda kakor beseda svetega Hieronima in papeža Frančiška nam je svetilka v naši hiši in luč na naši poti.</w:t>
      </w:r>
    </w:p>
    <w:p w:rsidR="00444C0B" w:rsidRDefault="00444C0B" w:rsidP="00444C0B">
      <w:pPr>
        <w:pStyle w:val="Navadensplet"/>
        <w:contextualSpacing/>
        <w:jc w:val="both"/>
        <w:rPr>
          <w:sz w:val="26"/>
          <w:szCs w:val="26"/>
        </w:rPr>
      </w:pPr>
      <w:r>
        <w:rPr>
          <w:sz w:val="26"/>
          <w:szCs w:val="26"/>
        </w:rPr>
        <w:tab/>
        <w:t>Papež Frančišek: Ob koncu SDM v Panami je sveti oče mladim povedal tudi to:</w:t>
      </w:r>
      <w:r>
        <w:rPr>
          <w:rStyle w:val="Naslov1Znak"/>
          <w:rFonts w:eastAsia="Calibri"/>
          <w:sz w:val="26"/>
          <w:szCs w:val="26"/>
        </w:rPr>
        <w:t xml:space="preserve"> '</w:t>
      </w:r>
      <w:r>
        <w:rPr>
          <w:rStyle w:val="Poudarek"/>
          <w:i w:val="0"/>
          <w:iCs w:val="0"/>
          <w:sz w:val="26"/>
          <w:szCs w:val="26"/>
        </w:rPr>
        <w:t>Ne verjamemo vedno, da je Bog lahko zelo konkreten in vsakdanji, zelo blizu in realen, še manj da je navzoč in deluje po neki poznani osebi, kakor je to lahko sosed, prijatelj, družinski član. Ne verjamemo vedno, da nas Gospod lahko povabi, naj delamo in si umažemo roke skupaj z Njim v njegovem kraljestvu na tako preprost, a odločilen način. Stane nas, če sprejmemo, da je Božja ljubezen vedno konkretna in skorajda izkustvena v zgodovini z vsemi svojimi bolečimi in častitljivimi pripetljaji.</w:t>
      </w:r>
      <w:r>
        <w:rPr>
          <w:i/>
          <w:iCs/>
          <w:sz w:val="26"/>
          <w:szCs w:val="26"/>
        </w:rPr>
        <w:t xml:space="preserve"> </w:t>
      </w:r>
      <w:r>
        <w:rPr>
          <w:sz w:val="26"/>
          <w:szCs w:val="26"/>
        </w:rPr>
        <w:tab/>
      </w:r>
      <w:r>
        <w:rPr>
          <w:sz w:val="26"/>
          <w:szCs w:val="26"/>
        </w:rPr>
        <w:tab/>
      </w:r>
    </w:p>
    <w:p w:rsidR="00444C0B" w:rsidRDefault="00444C0B" w:rsidP="00B44340">
      <w:pPr>
        <w:pStyle w:val="Navadensplet"/>
        <w:ind w:firstLine="284"/>
        <w:contextualSpacing/>
        <w:jc w:val="both"/>
        <w:rPr>
          <w:rStyle w:val="Poudarek"/>
          <w:i w:val="0"/>
          <w:iCs w:val="0"/>
          <w:sz w:val="26"/>
          <w:szCs w:val="26"/>
        </w:rPr>
      </w:pPr>
      <w:r>
        <w:rPr>
          <w:sz w:val="26"/>
          <w:szCs w:val="26"/>
        </w:rPr>
        <w:t xml:space="preserve">Nemalokrat imamo raje </w:t>
      </w:r>
      <w:r>
        <w:rPr>
          <w:rStyle w:val="Poudarek"/>
          <w:i w:val="0"/>
          <w:iCs w:val="0"/>
          <w:sz w:val="26"/>
          <w:szCs w:val="26"/>
        </w:rPr>
        <w:t>'Boga na daljavo'</w:t>
      </w:r>
      <w:r>
        <w:rPr>
          <w:sz w:val="26"/>
          <w:szCs w:val="26"/>
        </w:rPr>
        <w:t>: lepega, dobrega, velikodušnega, a oddaljenega in ki ne nadleguje. </w:t>
      </w:r>
      <w:r>
        <w:rPr>
          <w:rStyle w:val="Poudarek"/>
          <w:i w:val="0"/>
          <w:iCs w:val="0"/>
          <w:sz w:val="26"/>
          <w:szCs w:val="26"/>
        </w:rPr>
        <w:t>'Kajti bližnji in vsakdanji Bog, prijatelj in brat, od nas zahteva, da se učimo bližine, vsakdanjosti in predvsem bratstva. Ni se hotel razodeti na angelski ali spektakularen način, ampak nam je hotel dati bratski in prijateljski obraz, konkreten in domač. Bog je realen, ker je ljubezen realna, Bog je konkreten, ker je ljubezen konkretna. In ravno ta konkretnost ljubezni je to, kar predstavlja enega od bistvenih elementov življenja kristjanov.' – Lepa usmeritev tudi za življenje in delovanje našega doma.</w:t>
      </w:r>
      <w:r w:rsidR="00B44340">
        <w:rPr>
          <w:rStyle w:val="Poudarek"/>
          <w:i w:val="0"/>
          <w:iCs w:val="0"/>
          <w:sz w:val="26"/>
          <w:szCs w:val="26"/>
        </w:rPr>
        <w:t xml:space="preserve"> </w:t>
      </w:r>
    </w:p>
    <w:p w:rsidR="00B44340" w:rsidRDefault="00B44340" w:rsidP="00B44340">
      <w:pPr>
        <w:pStyle w:val="Navadensplet"/>
        <w:ind w:firstLine="284"/>
        <w:contextualSpacing/>
        <w:jc w:val="both"/>
        <w:rPr>
          <w:rStyle w:val="Poudarek"/>
          <w:i w:val="0"/>
          <w:iCs w:val="0"/>
          <w:sz w:val="26"/>
          <w:szCs w:val="26"/>
        </w:rPr>
      </w:pPr>
    </w:p>
    <w:p w:rsidR="00444C0B" w:rsidRDefault="00444C0B" w:rsidP="00444C0B">
      <w:pPr>
        <w:pStyle w:val="Navadensplet"/>
        <w:ind w:firstLine="284"/>
        <w:jc w:val="both"/>
      </w:pPr>
      <w:r>
        <w:rPr>
          <w:sz w:val="26"/>
          <w:szCs w:val="26"/>
        </w:rPr>
        <w:t xml:space="preserve">Sveti Hieronim: Slavimo 1600-letnico odhoda svetega Hieronima v večno domovino in se navdihujemo ob njegovem zgledu in njegovih delih. V svojih pismih večkrat opisuje, kako se je že izurjen v znanju latinščine in grščine ves posvetil proučevanju Svetih knjig: 'Neka čudovita žeja po znanju me je silila, da sem se učil in nikakor nisem bil, kakor nekateri mislijo, sam sebi učitelj. V Antiohiji sem pogosto in zelo pozorno poslušal predavanja Apolinarija iz Laodiceje in, čeprav sem bil njegov učenec v Svetih knjigah, nikoli nisem uporabljal njegovih okornih načel v zadevi smisla' (Pamahiju in Oceanu, 84, 3.1). </w:t>
      </w:r>
    </w:p>
    <w:p w:rsidR="00444C0B" w:rsidRDefault="00444C0B" w:rsidP="00444C0B">
      <w:pPr>
        <w:pStyle w:val="Navadensplet"/>
        <w:ind w:firstLine="284"/>
        <w:jc w:val="both"/>
        <w:rPr>
          <w:sz w:val="26"/>
          <w:szCs w:val="26"/>
        </w:rPr>
      </w:pPr>
      <w:r>
        <w:rPr>
          <w:sz w:val="26"/>
          <w:szCs w:val="26"/>
        </w:rPr>
        <w:lastRenderedPageBreak/>
        <w:t>V svojih pismih pogosto omenja tudi svojo divjo naravo in svoj ognjevit značaj ter svoje strogo ravnanje do samega sebe, da bi ostal zvest svoji vesti in svojim načelom. V pismu menihu Rustiku piše: 'Ko sem bil še mlad in je bila krog in krog mene puščava kakor okop, nisem mogel prenašati grešnih mikov in vroče krvi; ko sem jih s pogostnim postom strl, so mi vendar po glavi slabe misli rojile. Da bi še te ukrotil, sem šel v šolo k nekemu bratu, judovskemu spreobrnjencu. Prej sem se bavil z bistrim Kvintiljanom, zgovornim Ciceronom, resnim Frontonom in preprostim Plinijem, zdaj pa sem se učil hebrejske abecede in besed polnih sikavcev in dihajočih goltnikov. Koliko sem se s tem trudil, koliko težav premagal, kolikokrat obupal, kolikokrat nehal, a iz vedoželjnosti znova začel, vem jaz, ki sem to pretrpel, in vedo oni, ki so z menoj živeli. Zahvaljujem se Gospodu, da zdaj trgam sladke sadove, ki so zrasli iz grenkega semena hebrejskih črk' (Menihu Rustiku, 125, 12). – Kakor pravi pismo Hebrejcem: 'Nobeno strahovanje pa se takrat, ko se dogaja, ne zdi veselo, ampak bridko; pozneje pa daje tistim, ki so po njem izučeni, miru polni sad pravičnosti' (Heb 12,11).</w:t>
      </w:r>
    </w:p>
    <w:p w:rsidR="00444C0B" w:rsidRDefault="00444C0B" w:rsidP="00444C0B">
      <w:pPr>
        <w:jc w:val="both"/>
      </w:pPr>
      <w:r>
        <w:tab/>
        <w:t xml:space="preserve">Današnja odlomka: V današnjem evangeliju smo slišali tudi Jezusovo besedo: 'Deklica ni umrla, ampak spi!' Lepa beseda tudi pri našem vzgojnem prizadevanju in naporu. Tudi v odnosu do starejših, še bolj pa v odnosu do mlajših, imamo pogosto vtis, da ni mogoče ničesar narediti, ker so kakor umrli in odmrli. Gospod pa dobro ve, da ni tako in tudi nam naroča: 'Dajte jim vi jesti!' (Mt 14,16). Dajte jim jesti hrano, ki je slastna, dajte jim piti pijačo, ki odžeja, in zgodilo se bo, kar pravi prerok Zaharija: 'Žito bo dajalo rast mladeničem, sladko vino devicam!' (Zah 9,17). </w:t>
      </w:r>
    </w:p>
    <w:p w:rsidR="00444C0B" w:rsidRDefault="00444C0B" w:rsidP="00444C0B">
      <w:pPr>
        <w:jc w:val="both"/>
      </w:pPr>
      <w:r>
        <w:tab/>
        <w:t xml:space="preserve">In današnjem berilu smo slišali prijazno vabilo: 'Vztrajno tecimo v tekmi, ki nas čaka, in glejmo na voditelja in dopolnitelja vere, na Jezusa' (Heb 12,1-2). 'On je kamen, ki so ga zidarji zavrgli, pa je postal vogelni kamen' (Mt 21,42). Prvotna hiša današnjega dijaškega doma, stavba spodnjega vipavskega gradu, je zares 'hiša na skali' (Mt 7,24). Tudi zanjo veljajo psalmistove besede:'Gospod, ti si moja skala in moj grad, zaradi svojega imena me boš vodil in ravnal' (Ps 31,4). – Naj ostaja hiša na skali ne samo v pravem pomenu, ampak tudi v prenesenem pomenu besede. In naj se v njej še naprej vzgajajo mladeniči in mladenke, ki bodo tudi svoje hiše zidali na skali (Mt 7,24). Amen.  </w:t>
      </w:r>
    </w:p>
    <w:p w:rsidR="00EA6ADC" w:rsidRDefault="00EA6ADC" w:rsidP="00A348B9">
      <w:pPr>
        <w:contextualSpacing/>
      </w:pPr>
    </w:p>
    <w:sectPr w:rsidR="00EA6ADC" w:rsidSect="00EC118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0B"/>
    <w:rsid w:val="000C29FD"/>
    <w:rsid w:val="00106DB8"/>
    <w:rsid w:val="0012357D"/>
    <w:rsid w:val="001616D1"/>
    <w:rsid w:val="00190660"/>
    <w:rsid w:val="0019593E"/>
    <w:rsid w:val="00304AAE"/>
    <w:rsid w:val="00350100"/>
    <w:rsid w:val="00427642"/>
    <w:rsid w:val="00444C0B"/>
    <w:rsid w:val="005749FE"/>
    <w:rsid w:val="00636C8B"/>
    <w:rsid w:val="006D150E"/>
    <w:rsid w:val="00781351"/>
    <w:rsid w:val="0078274F"/>
    <w:rsid w:val="007E66E7"/>
    <w:rsid w:val="00936ECD"/>
    <w:rsid w:val="009D2720"/>
    <w:rsid w:val="00A348B9"/>
    <w:rsid w:val="00B44340"/>
    <w:rsid w:val="00C61723"/>
    <w:rsid w:val="00DC4B40"/>
    <w:rsid w:val="00EA6ADC"/>
    <w:rsid w:val="00EC1181"/>
    <w:rsid w:val="00F82EEB"/>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B8678-22F9-45A1-B1D9-9457A7E4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6"/>
        <w:szCs w:val="26"/>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4C0B"/>
    <w:pPr>
      <w:tabs>
        <w:tab w:val="left" w:pos="284"/>
      </w:tabs>
    </w:pPr>
  </w:style>
  <w:style w:type="paragraph" w:styleId="Naslov1">
    <w:name w:val="heading 1"/>
    <w:basedOn w:val="Navaden"/>
    <w:link w:val="Naslov1Znak"/>
    <w:uiPriority w:val="9"/>
    <w:qFormat/>
    <w:rsid w:val="00444C0B"/>
    <w:pPr>
      <w:tabs>
        <w:tab w:val="clear" w:pos="284"/>
      </w:tabs>
      <w:spacing w:before="100" w:beforeAutospacing="1" w:after="100" w:afterAutospacing="1"/>
      <w:outlineLvl w:val="0"/>
    </w:pPr>
    <w:rPr>
      <w:rFonts w:eastAsia="Times New Roman"/>
      <w:b/>
      <w:bCs/>
      <w:kern w:val="36"/>
      <w:sz w:val="48"/>
      <w:szCs w:val="48"/>
      <w:lang w:eastAsia="sl-SI" w:bidi="he-I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4C0B"/>
    <w:rPr>
      <w:rFonts w:eastAsia="Times New Roman"/>
      <w:b/>
      <w:bCs/>
      <w:kern w:val="36"/>
      <w:sz w:val="48"/>
      <w:szCs w:val="48"/>
      <w:lang w:eastAsia="sl-SI" w:bidi="he-IL"/>
    </w:rPr>
  </w:style>
  <w:style w:type="paragraph" w:styleId="Navadensplet">
    <w:name w:val="Normal (Web)"/>
    <w:basedOn w:val="Navaden"/>
    <w:uiPriority w:val="99"/>
    <w:semiHidden/>
    <w:unhideWhenUsed/>
    <w:rsid w:val="00444C0B"/>
    <w:pPr>
      <w:tabs>
        <w:tab w:val="clear" w:pos="284"/>
      </w:tabs>
      <w:spacing w:before="100" w:beforeAutospacing="1" w:after="100" w:afterAutospacing="1"/>
    </w:pPr>
    <w:rPr>
      <w:rFonts w:eastAsia="Times New Roman"/>
      <w:sz w:val="24"/>
      <w:szCs w:val="24"/>
      <w:lang w:eastAsia="sl-SI" w:bidi="he-IL"/>
    </w:rPr>
  </w:style>
  <w:style w:type="character" w:styleId="Poudarek">
    <w:name w:val="Emphasis"/>
    <w:basedOn w:val="Privzetapisavaodstavka"/>
    <w:uiPriority w:val="20"/>
    <w:qFormat/>
    <w:rsid w:val="00444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admin</cp:lastModifiedBy>
  <cp:revision>2</cp:revision>
  <dcterms:created xsi:type="dcterms:W3CDTF">2019-02-06T19:37:00Z</dcterms:created>
  <dcterms:modified xsi:type="dcterms:W3CDTF">2019-02-06T19:37:00Z</dcterms:modified>
</cp:coreProperties>
</file>